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63A" w:rsidRPr="005A7A56" w:rsidRDefault="00D4463A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13B3" w:rsidRPr="005A7A56" w:rsidRDefault="00C413B3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68A" w:rsidRDefault="00CD068A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68A" w:rsidRDefault="00CD068A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</w:t>
      </w: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Славянский район от 20 ноября 2017 г</w:t>
      </w:r>
      <w:r w:rsidR="001D62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3212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Славянский район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5A7A5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5A7A56">
        <w:rPr>
          <w:rFonts w:ascii="Times New Roman" w:hAnsi="Times New Roman" w:cs="Times New Roman"/>
          <w:sz w:val="28"/>
          <w:szCs w:val="28"/>
        </w:rPr>
        <w:t>а</w:t>
      </w:r>
      <w:r w:rsidRPr="005A7A56">
        <w:rPr>
          <w:rFonts w:ascii="Times New Roman" w:hAnsi="Times New Roman" w:cs="Times New Roman"/>
          <w:sz w:val="28"/>
          <w:szCs w:val="28"/>
        </w:rPr>
        <w:t xml:space="preserve">ции, Федеральным </w:t>
      </w:r>
      <w:hyperlink r:id="rId9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от 28 июня 2014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172-ФЗ «О стратегическом планировании в Российской Федерации», </w:t>
      </w:r>
      <w:hyperlink r:id="rId10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1C0A3A">
        <w:rPr>
          <w:rFonts w:ascii="Times New Roman" w:hAnsi="Times New Roman" w:cs="Times New Roman"/>
          <w:sz w:val="28"/>
          <w:szCs w:val="28"/>
        </w:rPr>
        <w:t>21 декабря 2018</w:t>
      </w:r>
      <w:r w:rsidRPr="005A7A56">
        <w:rPr>
          <w:rFonts w:ascii="Times New Roman" w:hAnsi="Times New Roman" w:cs="Times New Roman"/>
          <w:sz w:val="28"/>
          <w:szCs w:val="28"/>
        </w:rPr>
        <w:t xml:space="preserve">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</w:t>
      </w:r>
      <w:r w:rsidR="001C0A3A">
        <w:rPr>
          <w:rFonts w:ascii="Times New Roman" w:hAnsi="Times New Roman" w:cs="Times New Roman"/>
          <w:sz w:val="28"/>
          <w:szCs w:val="28"/>
        </w:rPr>
        <w:t>3930</w:t>
      </w:r>
      <w:r w:rsidRPr="005A7A56">
        <w:rPr>
          <w:rFonts w:ascii="Times New Roman" w:hAnsi="Times New Roman" w:cs="Times New Roman"/>
          <w:sz w:val="28"/>
          <w:szCs w:val="28"/>
        </w:rPr>
        <w:t>-КЗ «О Стратегии социально-экономического раз</w:t>
      </w:r>
      <w:r w:rsidR="001C0A3A">
        <w:rPr>
          <w:rFonts w:ascii="Times New Roman" w:hAnsi="Times New Roman" w:cs="Times New Roman"/>
          <w:sz w:val="28"/>
          <w:szCs w:val="28"/>
        </w:rPr>
        <w:t>в</w:t>
      </w:r>
      <w:r w:rsidR="001C0A3A">
        <w:rPr>
          <w:rFonts w:ascii="Times New Roman" w:hAnsi="Times New Roman" w:cs="Times New Roman"/>
          <w:sz w:val="28"/>
          <w:szCs w:val="28"/>
        </w:rPr>
        <w:t>и</w:t>
      </w:r>
      <w:r w:rsidR="001C0A3A">
        <w:rPr>
          <w:rFonts w:ascii="Times New Roman" w:hAnsi="Times New Roman" w:cs="Times New Roman"/>
          <w:sz w:val="28"/>
          <w:szCs w:val="28"/>
        </w:rPr>
        <w:t>тия Краснодарского края до 203</w:t>
      </w:r>
      <w:r w:rsidRPr="005A7A56">
        <w:rPr>
          <w:rFonts w:ascii="Times New Roman" w:hAnsi="Times New Roman" w:cs="Times New Roman"/>
          <w:sz w:val="28"/>
          <w:szCs w:val="28"/>
        </w:rPr>
        <w:t>0 г</w:t>
      </w:r>
      <w:r w:rsidR="00BF245C">
        <w:rPr>
          <w:rFonts w:ascii="Times New Roman" w:hAnsi="Times New Roman" w:cs="Times New Roman"/>
          <w:sz w:val="28"/>
          <w:szCs w:val="28"/>
        </w:rPr>
        <w:t>ода</w:t>
      </w:r>
      <w:r w:rsidRPr="005A7A56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1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6 ноября 2015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3267-КЗ «О стратегическом планировании в Краснодарском крае», постановлением администрации муниципального образования Славя</w:t>
      </w:r>
      <w:r w:rsidRPr="005A7A56">
        <w:rPr>
          <w:rFonts w:ascii="Times New Roman" w:hAnsi="Times New Roman" w:cs="Times New Roman"/>
          <w:sz w:val="28"/>
          <w:szCs w:val="28"/>
        </w:rPr>
        <w:t>н</w:t>
      </w:r>
      <w:r w:rsidRPr="005A7A56">
        <w:rPr>
          <w:rFonts w:ascii="Times New Roman" w:hAnsi="Times New Roman" w:cs="Times New Roman"/>
          <w:sz w:val="28"/>
          <w:szCs w:val="28"/>
        </w:rPr>
        <w:t>ский район от</w:t>
      </w:r>
      <w:r w:rsidR="00C413B3">
        <w:rPr>
          <w:rFonts w:ascii="Times New Roman" w:hAnsi="Times New Roman" w:cs="Times New Roman"/>
          <w:sz w:val="28"/>
          <w:szCs w:val="28"/>
        </w:rPr>
        <w:t xml:space="preserve"> 21 августа </w:t>
      </w:r>
      <w:r w:rsidR="007047AD" w:rsidRPr="007047AD">
        <w:rPr>
          <w:rFonts w:ascii="Times New Roman" w:hAnsi="Times New Roman" w:cs="Times New Roman"/>
          <w:sz w:val="28"/>
          <w:szCs w:val="28"/>
        </w:rPr>
        <w:t>2024 г. № 2207 «О системе управления муниципал</w:t>
      </w:r>
      <w:r w:rsidR="007047AD" w:rsidRPr="007047AD">
        <w:rPr>
          <w:rFonts w:ascii="Times New Roman" w:hAnsi="Times New Roman" w:cs="Times New Roman"/>
          <w:sz w:val="28"/>
          <w:szCs w:val="28"/>
        </w:rPr>
        <w:t>ь</w:t>
      </w:r>
      <w:r w:rsidR="007047AD" w:rsidRPr="007047AD">
        <w:rPr>
          <w:rFonts w:ascii="Times New Roman" w:hAnsi="Times New Roman" w:cs="Times New Roman"/>
          <w:sz w:val="28"/>
          <w:szCs w:val="28"/>
        </w:rPr>
        <w:t>ными программами муниципального образования Славянский район»</w:t>
      </w:r>
      <w:r w:rsidR="003B4B22">
        <w:rPr>
          <w:rFonts w:ascii="Times New Roman" w:hAnsi="Times New Roman" w:cs="Times New Roman"/>
          <w:sz w:val="28"/>
          <w:szCs w:val="28"/>
        </w:rPr>
        <w:t>,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pacing w:val="-4"/>
          <w:sz w:val="28"/>
          <w:szCs w:val="28"/>
        </w:rPr>
        <w:t>в связи с уточнением объемов финансирования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п о с т а н о в л я ю:</w:t>
      </w: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1" w:name="sub_4"/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>от 20 ноября 2017 г</w:t>
      </w:r>
      <w:r w:rsidR="00C3222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№ 3212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«Об утверждении муниципальной программы </w:t>
      </w:r>
      <w:r w:rsidRPr="005A7A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5A7A56">
        <w:rPr>
          <w:rFonts w:ascii="Times New Roman" w:hAnsi="Times New Roman" w:cs="Times New Roman"/>
          <w:sz w:val="28"/>
          <w:szCs w:val="28"/>
        </w:rPr>
        <w:t>Управление м</w:t>
      </w:r>
      <w:r w:rsidRPr="005A7A56">
        <w:rPr>
          <w:rFonts w:ascii="Times New Roman" w:hAnsi="Times New Roman" w:cs="Times New Roman"/>
          <w:sz w:val="28"/>
          <w:szCs w:val="28"/>
        </w:rPr>
        <w:t>у</w:t>
      </w:r>
      <w:r w:rsidRPr="005A7A56">
        <w:rPr>
          <w:rFonts w:ascii="Times New Roman" w:hAnsi="Times New Roman" w:cs="Times New Roman"/>
          <w:sz w:val="28"/>
          <w:szCs w:val="28"/>
        </w:rPr>
        <w:t>ниципальными финансами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» следующее изменение:</w:t>
      </w:r>
    </w:p>
    <w:p w:rsidR="00FD4D96" w:rsidRPr="00FF210C" w:rsidRDefault="00FD4D96" w:rsidP="006351B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>1) приложение к вышеуказанному постановлению изложить в новой р</w:t>
      </w:r>
      <w:r w:rsidRPr="005A7A56">
        <w:rPr>
          <w:rFonts w:ascii="Times New Roman" w:hAnsi="Times New Roman" w:cs="Times New Roman"/>
          <w:sz w:val="28"/>
          <w:szCs w:val="28"/>
        </w:rPr>
        <w:t>е</w:t>
      </w:r>
      <w:r w:rsidRPr="005A7A56">
        <w:rPr>
          <w:rFonts w:ascii="Times New Roman" w:hAnsi="Times New Roman" w:cs="Times New Roman"/>
          <w:sz w:val="28"/>
          <w:szCs w:val="28"/>
        </w:rPr>
        <w:t>дакции (прилагается).</w:t>
      </w:r>
    </w:p>
    <w:p w:rsidR="00FD4D96" w:rsidRDefault="00FD4D96" w:rsidP="00592C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C1B">
        <w:rPr>
          <w:rFonts w:ascii="Times New Roman" w:hAnsi="Times New Roman" w:cs="Times New Roman"/>
          <w:sz w:val="28"/>
          <w:szCs w:val="28"/>
        </w:rPr>
        <w:t>2</w:t>
      </w:r>
      <w:r w:rsidRPr="005A7A56">
        <w:rPr>
          <w:rFonts w:ascii="Times New Roman" w:hAnsi="Times New Roman" w:cs="Times New Roman"/>
          <w:sz w:val="28"/>
          <w:szCs w:val="28"/>
        </w:rPr>
        <w:t xml:space="preserve">. Управлению по взаимодействию со средствами массовой информации </w:t>
      </w:r>
      <w:r w:rsidR="006121B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sz w:val="28"/>
          <w:szCs w:val="28"/>
        </w:rPr>
        <w:t>(</w:t>
      </w:r>
      <w:r w:rsidR="00AB0B70">
        <w:rPr>
          <w:rFonts w:ascii="Times New Roman" w:hAnsi="Times New Roman" w:cs="Times New Roman"/>
          <w:sz w:val="28"/>
          <w:szCs w:val="28"/>
        </w:rPr>
        <w:t>Резец</w:t>
      </w:r>
      <w:r w:rsidR="00C32225">
        <w:rPr>
          <w:rFonts w:ascii="Times New Roman" w:hAnsi="Times New Roman" w:cs="Times New Roman"/>
          <w:sz w:val="28"/>
          <w:szCs w:val="28"/>
        </w:rPr>
        <w:t xml:space="preserve"> Д.В.</w:t>
      </w:r>
      <w:r w:rsidRPr="005A7A56">
        <w:rPr>
          <w:rFonts w:ascii="Times New Roman" w:hAnsi="Times New Roman" w:cs="Times New Roman"/>
          <w:sz w:val="28"/>
          <w:szCs w:val="28"/>
        </w:rPr>
        <w:t xml:space="preserve">) </w:t>
      </w:r>
      <w:r w:rsidR="000069DF">
        <w:rPr>
          <w:rFonts w:ascii="Times New Roman" w:hAnsi="Times New Roman" w:cs="Times New Roman"/>
          <w:sz w:val="28"/>
          <w:szCs w:val="28"/>
        </w:rPr>
        <w:t>обеспечить</w:t>
      </w:r>
      <w:r w:rsidR="00AB0B70">
        <w:rPr>
          <w:rFonts w:ascii="Times New Roman" w:hAnsi="Times New Roman" w:cs="Times New Roman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z w:val="28"/>
          <w:szCs w:val="28"/>
        </w:rPr>
        <w:t xml:space="preserve">размещение (опубликование) </w:t>
      </w:r>
      <w:r w:rsidR="000069DF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Pr="005A7A56">
        <w:rPr>
          <w:rFonts w:ascii="Times New Roman" w:hAnsi="Times New Roman" w:cs="Times New Roman"/>
          <w:sz w:val="28"/>
          <w:szCs w:val="28"/>
        </w:rPr>
        <w:t>на офиц</w:t>
      </w:r>
      <w:r w:rsidRPr="005A7A56">
        <w:rPr>
          <w:rFonts w:ascii="Times New Roman" w:hAnsi="Times New Roman" w:cs="Times New Roman"/>
          <w:sz w:val="28"/>
          <w:szCs w:val="28"/>
        </w:rPr>
        <w:t>и</w:t>
      </w:r>
      <w:r w:rsidRPr="005A7A56">
        <w:rPr>
          <w:rFonts w:ascii="Times New Roman" w:hAnsi="Times New Roman" w:cs="Times New Roman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C17DF" w:rsidRPr="005A7A56" w:rsidRDefault="00FC17DF" w:rsidP="00592C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7DF">
        <w:rPr>
          <w:rFonts w:ascii="Times New Roman" w:hAnsi="Times New Roman" w:cs="Times New Roman"/>
          <w:sz w:val="28"/>
          <w:szCs w:val="28"/>
        </w:rPr>
        <w:t>3. Признать утратившим силу пос</w:t>
      </w:r>
      <w:r>
        <w:rPr>
          <w:rFonts w:ascii="Times New Roman" w:hAnsi="Times New Roman" w:cs="Times New Roman"/>
          <w:sz w:val="28"/>
          <w:szCs w:val="28"/>
        </w:rPr>
        <w:t>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C17DF">
        <w:rPr>
          <w:rFonts w:ascii="Times New Roman" w:hAnsi="Times New Roman" w:cs="Times New Roman"/>
          <w:sz w:val="28"/>
          <w:szCs w:val="28"/>
        </w:rPr>
        <w:t xml:space="preserve">пального образования Славянский район </w:t>
      </w:r>
      <w:r>
        <w:rPr>
          <w:rFonts w:ascii="Times New Roman" w:hAnsi="Times New Roman" w:cs="Times New Roman"/>
          <w:sz w:val="28"/>
          <w:szCs w:val="28"/>
        </w:rPr>
        <w:t>от 24 декабря 2024 г. № 3442 «О вн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C17DF">
        <w:rPr>
          <w:rFonts w:ascii="Times New Roman" w:hAnsi="Times New Roman" w:cs="Times New Roman"/>
          <w:sz w:val="28"/>
          <w:szCs w:val="28"/>
        </w:rPr>
        <w:t>сении изменений в постановление админи</w:t>
      </w:r>
      <w:r>
        <w:rPr>
          <w:rFonts w:ascii="Times New Roman" w:hAnsi="Times New Roman" w:cs="Times New Roman"/>
          <w:sz w:val="28"/>
          <w:szCs w:val="28"/>
        </w:rPr>
        <w:t>страции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17DF">
        <w:rPr>
          <w:rFonts w:ascii="Times New Roman" w:hAnsi="Times New Roman" w:cs="Times New Roman"/>
          <w:sz w:val="28"/>
          <w:szCs w:val="28"/>
        </w:rPr>
        <w:t xml:space="preserve">ния Славянский район от 20 ноября 2017 г. № 3212 «Об </w:t>
      </w:r>
      <w:r>
        <w:rPr>
          <w:rFonts w:ascii="Times New Roman" w:hAnsi="Times New Roman" w:cs="Times New Roman"/>
          <w:sz w:val="28"/>
          <w:szCs w:val="28"/>
        </w:rPr>
        <w:t>утверждении муни</w:t>
      </w:r>
      <w:r w:rsidRPr="00FC17DF">
        <w:rPr>
          <w:rFonts w:ascii="Times New Roman" w:hAnsi="Times New Roman" w:cs="Times New Roman"/>
          <w:sz w:val="28"/>
          <w:szCs w:val="28"/>
        </w:rPr>
        <w:t>ц</w:t>
      </w:r>
      <w:r w:rsidRPr="00FC17DF">
        <w:rPr>
          <w:rFonts w:ascii="Times New Roman" w:hAnsi="Times New Roman" w:cs="Times New Roman"/>
          <w:sz w:val="28"/>
          <w:szCs w:val="28"/>
        </w:rPr>
        <w:t>и</w:t>
      </w:r>
      <w:r w:rsidRPr="00FC17DF">
        <w:rPr>
          <w:rFonts w:ascii="Times New Roman" w:hAnsi="Times New Roman" w:cs="Times New Roman"/>
          <w:sz w:val="28"/>
          <w:szCs w:val="28"/>
        </w:rPr>
        <w:lastRenderedPageBreak/>
        <w:t>пальной программы муниципального образования Славянский район «Упра</w:t>
      </w:r>
      <w:r w:rsidRPr="00FC17DF">
        <w:rPr>
          <w:rFonts w:ascii="Times New Roman" w:hAnsi="Times New Roman" w:cs="Times New Roman"/>
          <w:sz w:val="28"/>
          <w:szCs w:val="28"/>
        </w:rPr>
        <w:t>в</w:t>
      </w:r>
      <w:r w:rsidRPr="00FC17DF">
        <w:rPr>
          <w:rFonts w:ascii="Times New Roman" w:hAnsi="Times New Roman" w:cs="Times New Roman"/>
          <w:sz w:val="28"/>
          <w:szCs w:val="28"/>
        </w:rPr>
        <w:t>ление муниципальными финансами».</w:t>
      </w:r>
    </w:p>
    <w:p w:rsidR="00FD4D96" w:rsidRPr="005A7A56" w:rsidRDefault="00FD4D96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 w:rsidRPr="00C55446">
        <w:rPr>
          <w:rFonts w:ascii="Times New Roman" w:hAnsi="Times New Roman" w:cs="Times New Roman"/>
          <w:sz w:val="28"/>
          <w:szCs w:val="28"/>
        </w:rPr>
        <w:t>4</w:t>
      </w:r>
      <w:r w:rsidRPr="005A7A56">
        <w:rPr>
          <w:rFonts w:ascii="Times New Roman" w:hAnsi="Times New Roman" w:cs="Times New Roman"/>
          <w:sz w:val="28"/>
          <w:szCs w:val="28"/>
        </w:rPr>
        <w:t>. Постановление вступа</w:t>
      </w:r>
      <w:r w:rsidR="007047AD">
        <w:rPr>
          <w:rFonts w:ascii="Times New Roman" w:hAnsi="Times New Roman" w:cs="Times New Roman"/>
          <w:sz w:val="28"/>
          <w:szCs w:val="28"/>
        </w:rPr>
        <w:t>ет в силу со дня его подписания.</w:t>
      </w:r>
    </w:p>
    <w:bookmarkEnd w:id="2"/>
    <w:p w:rsidR="00FD4D96" w:rsidRDefault="00FD4D96" w:rsidP="00354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3B3" w:rsidRPr="005A7A56" w:rsidRDefault="00C413B3" w:rsidP="00354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</w:t>
      </w: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FD4D96" w:rsidRPr="00C413B3" w:rsidRDefault="00A05DC4" w:rsidP="00354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                                               Е.В. Колдомасов</w:t>
      </w:r>
    </w:p>
    <w:sectPr w:rsidR="00FD4D96" w:rsidRPr="00C413B3" w:rsidSect="00CD068A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63A" w:rsidRDefault="00D4463A" w:rsidP="00B90399">
      <w:pPr>
        <w:spacing w:after="0" w:line="240" w:lineRule="auto"/>
      </w:pPr>
      <w:r>
        <w:separator/>
      </w:r>
    </w:p>
  </w:endnote>
  <w:endnote w:type="continuationSeparator" w:id="0">
    <w:p w:rsidR="00D4463A" w:rsidRDefault="00D4463A" w:rsidP="00B9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63A" w:rsidRDefault="00D4463A" w:rsidP="00B90399">
      <w:pPr>
        <w:spacing w:after="0" w:line="240" w:lineRule="auto"/>
      </w:pPr>
      <w:r>
        <w:separator/>
      </w:r>
    </w:p>
  </w:footnote>
  <w:footnote w:type="continuationSeparator" w:id="0">
    <w:p w:rsidR="00D4463A" w:rsidRDefault="00D4463A" w:rsidP="00B90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63A" w:rsidRPr="00B90399" w:rsidRDefault="00D4463A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B90399">
      <w:rPr>
        <w:rFonts w:ascii="Times New Roman" w:hAnsi="Times New Roman" w:cs="Times New Roman"/>
        <w:sz w:val="28"/>
        <w:szCs w:val="28"/>
      </w:rPr>
      <w:fldChar w:fldCharType="begin"/>
    </w:r>
    <w:r w:rsidRPr="00B90399">
      <w:rPr>
        <w:rFonts w:ascii="Times New Roman" w:hAnsi="Times New Roman" w:cs="Times New Roman"/>
        <w:sz w:val="28"/>
        <w:szCs w:val="28"/>
      </w:rPr>
      <w:instrText>PAGE   \* MERGEFORMAT</w:instrText>
    </w:r>
    <w:r w:rsidRPr="00B90399">
      <w:rPr>
        <w:rFonts w:ascii="Times New Roman" w:hAnsi="Times New Roman" w:cs="Times New Roman"/>
        <w:sz w:val="28"/>
        <w:szCs w:val="28"/>
      </w:rPr>
      <w:fldChar w:fldCharType="separate"/>
    </w:r>
    <w:r w:rsidR="00CD068A">
      <w:rPr>
        <w:rFonts w:ascii="Times New Roman" w:hAnsi="Times New Roman" w:cs="Times New Roman"/>
        <w:noProof/>
        <w:sz w:val="28"/>
        <w:szCs w:val="28"/>
      </w:rPr>
      <w:t>2</w:t>
    </w:r>
    <w:r w:rsidRPr="00B90399">
      <w:rPr>
        <w:rFonts w:ascii="Times New Roman" w:hAnsi="Times New Roman" w:cs="Times New Roman"/>
        <w:sz w:val="28"/>
        <w:szCs w:val="28"/>
      </w:rPr>
      <w:fldChar w:fldCharType="end"/>
    </w:r>
  </w:p>
  <w:p w:rsidR="00D4463A" w:rsidRDefault="00D446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25B4"/>
    <w:rsid w:val="000028C6"/>
    <w:rsid w:val="000069DF"/>
    <w:rsid w:val="000C02EF"/>
    <w:rsid w:val="000D327B"/>
    <w:rsid w:val="001578C1"/>
    <w:rsid w:val="00164BCF"/>
    <w:rsid w:val="00182202"/>
    <w:rsid w:val="00186851"/>
    <w:rsid w:val="001C0A3A"/>
    <w:rsid w:val="001D623D"/>
    <w:rsid w:val="00211E4A"/>
    <w:rsid w:val="002A72BD"/>
    <w:rsid w:val="002E2249"/>
    <w:rsid w:val="002F25B4"/>
    <w:rsid w:val="002F5407"/>
    <w:rsid w:val="00354919"/>
    <w:rsid w:val="003B4B22"/>
    <w:rsid w:val="00404B12"/>
    <w:rsid w:val="0042294D"/>
    <w:rsid w:val="005648EA"/>
    <w:rsid w:val="005802EC"/>
    <w:rsid w:val="00592C1B"/>
    <w:rsid w:val="005A7A56"/>
    <w:rsid w:val="005C6D8E"/>
    <w:rsid w:val="006121B5"/>
    <w:rsid w:val="006351B8"/>
    <w:rsid w:val="00644736"/>
    <w:rsid w:val="006D26E0"/>
    <w:rsid w:val="007047AD"/>
    <w:rsid w:val="00794AD2"/>
    <w:rsid w:val="007A3375"/>
    <w:rsid w:val="007A5593"/>
    <w:rsid w:val="008F43C8"/>
    <w:rsid w:val="0092501A"/>
    <w:rsid w:val="00930395"/>
    <w:rsid w:val="009437A6"/>
    <w:rsid w:val="00955B72"/>
    <w:rsid w:val="00971B59"/>
    <w:rsid w:val="0097617B"/>
    <w:rsid w:val="00984801"/>
    <w:rsid w:val="009F00BA"/>
    <w:rsid w:val="00A05DC4"/>
    <w:rsid w:val="00AB0B70"/>
    <w:rsid w:val="00B90399"/>
    <w:rsid w:val="00BF245C"/>
    <w:rsid w:val="00C32225"/>
    <w:rsid w:val="00C413B3"/>
    <w:rsid w:val="00C55446"/>
    <w:rsid w:val="00CC7F90"/>
    <w:rsid w:val="00CD068A"/>
    <w:rsid w:val="00D4463A"/>
    <w:rsid w:val="00D51B4D"/>
    <w:rsid w:val="00DE7A5D"/>
    <w:rsid w:val="00E537E1"/>
    <w:rsid w:val="00EC5025"/>
    <w:rsid w:val="00FC17DF"/>
    <w:rsid w:val="00FC694E"/>
    <w:rsid w:val="00FD4D96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D2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BCF"/>
    <w:pPr>
      <w:widowControl w:val="0"/>
      <w:autoSpaceDE w:val="0"/>
      <w:autoSpaceDN w:val="0"/>
    </w:pPr>
    <w:rPr>
      <w:rFonts w:eastAsia="Times New Roman" w:cs="Calibri"/>
    </w:rPr>
  </w:style>
  <w:style w:type="paragraph" w:styleId="a3">
    <w:name w:val="Balloon Text"/>
    <w:basedOn w:val="a"/>
    <w:link w:val="a4"/>
    <w:uiPriority w:val="99"/>
    <w:semiHidden/>
    <w:rsid w:val="00644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44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0399"/>
  </w:style>
  <w:style w:type="paragraph" w:styleId="a7">
    <w:name w:val="footer"/>
    <w:basedOn w:val="a"/>
    <w:link w:val="a8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03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6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064B885BCEB8FB7BD3635D45307D054883DF1B1F8E53BE2F6A694818BD3498BAA1EA6C264B2F5DD64A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064B885BCEB8FB7BD37D50535C220F4D88811E1D885BE9753532154FB43ECFDF4D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064B885BCEB8FB7BD37D50535C220F4D88811E1A8B58EF71376F1F47ED32CDFADE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064B885BCEB8FB7BD3635D45307D054883DF131E8D53BE2F6A694818DB4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5BABA-3D14-4E43-B16D-479FDE89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Budget</cp:lastModifiedBy>
  <cp:revision>46</cp:revision>
  <cp:lastPrinted>2024-04-18T10:20:00Z</cp:lastPrinted>
  <dcterms:created xsi:type="dcterms:W3CDTF">2017-10-24T06:15:00Z</dcterms:created>
  <dcterms:modified xsi:type="dcterms:W3CDTF">2025-05-20T07:32:00Z</dcterms:modified>
</cp:coreProperties>
</file>